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637D" w14:textId="77777777" w:rsidR="00AE7133" w:rsidRPr="007631BF" w:rsidRDefault="001251A9" w:rsidP="00C211A0">
      <w:pPr>
        <w:spacing w:after="0" w:line="240" w:lineRule="auto"/>
      </w:pPr>
      <w:r>
        <w:t xml:space="preserve">                                  </w:t>
      </w:r>
      <w:r w:rsidR="002B6B81" w:rsidRPr="007631BF">
        <w:rPr>
          <w:noProof/>
        </w:rPr>
        <w:drawing>
          <wp:inline distT="0" distB="0" distL="0" distR="0" wp14:anchorId="7DDB0132" wp14:editId="55C9D419">
            <wp:extent cx="1209675" cy="917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OS Logo.gif"/>
                    <pic:cNvPicPr/>
                  </pic:nvPicPr>
                  <pic:blipFill>
                    <a:blip r:embed="rId7">
                      <a:extLst>
                        <a:ext uri="{28A0092B-C50C-407E-A947-70E740481C1C}">
                          <a14:useLocalDpi xmlns:a14="http://schemas.microsoft.com/office/drawing/2010/main" val="0"/>
                        </a:ext>
                      </a:extLst>
                    </a:blip>
                    <a:stretch>
                      <a:fillRect/>
                    </a:stretch>
                  </pic:blipFill>
                  <pic:spPr>
                    <a:xfrm>
                      <a:off x="0" y="0"/>
                      <a:ext cx="1209675" cy="917847"/>
                    </a:xfrm>
                    <a:prstGeom prst="rect">
                      <a:avLst/>
                    </a:prstGeom>
                  </pic:spPr>
                </pic:pic>
              </a:graphicData>
            </a:graphic>
          </wp:inline>
        </w:drawing>
      </w:r>
      <w:r>
        <w:t xml:space="preserve">                           </w:t>
      </w:r>
      <w:r>
        <w:rPr>
          <w:noProof/>
        </w:rPr>
        <w:drawing>
          <wp:inline distT="0" distB="0" distL="0" distR="0" wp14:anchorId="3ADAA384" wp14:editId="70BFD006">
            <wp:extent cx="2306955" cy="6096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8"/>
                    <a:stretch>
                      <a:fillRect/>
                    </a:stretch>
                  </pic:blipFill>
                  <pic:spPr>
                    <a:xfrm>
                      <a:off x="0" y="0"/>
                      <a:ext cx="2306955" cy="609600"/>
                    </a:xfrm>
                    <a:prstGeom prst="rect">
                      <a:avLst/>
                    </a:prstGeom>
                  </pic:spPr>
                </pic:pic>
              </a:graphicData>
            </a:graphic>
          </wp:inline>
        </w:drawing>
      </w:r>
      <w:r>
        <w:t xml:space="preserve">                   </w:t>
      </w:r>
    </w:p>
    <w:p w14:paraId="34BEA520" w14:textId="77777777" w:rsidR="00DF3323" w:rsidRPr="007631BF" w:rsidRDefault="00DF3323" w:rsidP="00C211A0">
      <w:pPr>
        <w:spacing w:after="0" w:line="240" w:lineRule="auto"/>
        <w:rPr>
          <w:b/>
        </w:rPr>
      </w:pPr>
    </w:p>
    <w:p w14:paraId="10D199FD" w14:textId="77777777" w:rsidR="00C211A0" w:rsidRDefault="00C211A0" w:rsidP="00C211A0">
      <w:pPr>
        <w:spacing w:after="0" w:line="240" w:lineRule="auto"/>
        <w:rPr>
          <w:b/>
        </w:rPr>
      </w:pPr>
    </w:p>
    <w:p w14:paraId="540D3ED3" w14:textId="77777777" w:rsidR="002B6B81" w:rsidRPr="007631BF" w:rsidRDefault="00267A67" w:rsidP="00C211A0">
      <w:pPr>
        <w:spacing w:after="0" w:line="240" w:lineRule="auto"/>
        <w:jc w:val="center"/>
        <w:rPr>
          <w:b/>
        </w:rPr>
      </w:pPr>
      <w:r>
        <w:rPr>
          <w:b/>
        </w:rPr>
        <w:t>Statistical Programmer</w:t>
      </w:r>
    </w:p>
    <w:p w14:paraId="1B2FFC2C" w14:textId="77777777" w:rsidR="00657B87" w:rsidRPr="007631BF" w:rsidRDefault="00657B87" w:rsidP="00C211A0">
      <w:pPr>
        <w:spacing w:after="0" w:line="240" w:lineRule="auto"/>
        <w:rPr>
          <w:color w:val="000000" w:themeColor="text1"/>
          <w:u w:val="single"/>
        </w:rPr>
      </w:pPr>
    </w:p>
    <w:p w14:paraId="1AE9DD75" w14:textId="77777777" w:rsidR="00D047BE" w:rsidRPr="007631BF" w:rsidRDefault="00D047BE" w:rsidP="00C211A0">
      <w:pPr>
        <w:spacing w:after="0" w:line="240" w:lineRule="auto"/>
        <w:rPr>
          <w:color w:val="000000" w:themeColor="text1"/>
        </w:rPr>
      </w:pPr>
      <w:r w:rsidRPr="007631BF">
        <w:rPr>
          <w:rStyle w:val="Strong"/>
          <w:rFonts w:cs="Arial"/>
          <w:color w:val="000000" w:themeColor="text1"/>
        </w:rPr>
        <w:t>Position Summary</w:t>
      </w:r>
    </w:p>
    <w:p w14:paraId="18E19132" w14:textId="79506F6C" w:rsidR="00D047BE" w:rsidRPr="00600814" w:rsidRDefault="00F94429" w:rsidP="00C211A0">
      <w:pPr>
        <w:spacing w:after="0" w:line="240" w:lineRule="auto"/>
        <w:rPr>
          <w:color w:val="000000" w:themeColor="text1"/>
        </w:rPr>
      </w:pPr>
      <w:r w:rsidRPr="007631BF">
        <w:rPr>
          <w:rFonts w:cs="Arial"/>
          <w:color w:val="000000" w:themeColor="text1"/>
        </w:rPr>
        <w:t xml:space="preserve">The </w:t>
      </w:r>
      <w:r w:rsidR="00381F40">
        <w:rPr>
          <w:rFonts w:cs="Arial"/>
          <w:color w:val="000000" w:themeColor="text1"/>
        </w:rPr>
        <w:t>statistical programmer</w:t>
      </w:r>
      <w:r w:rsidR="00281768" w:rsidRPr="007631BF">
        <w:rPr>
          <w:rFonts w:cs="Arial"/>
          <w:color w:val="000000" w:themeColor="text1"/>
        </w:rPr>
        <w:t xml:space="preserve"> </w:t>
      </w:r>
      <w:r w:rsidR="00F65464">
        <w:rPr>
          <w:rFonts w:cs="Arial"/>
          <w:color w:val="000000" w:themeColor="text1"/>
        </w:rPr>
        <w:t xml:space="preserve">will </w:t>
      </w:r>
      <w:r w:rsidR="00600814">
        <w:rPr>
          <w:color w:val="000000" w:themeColor="text1"/>
        </w:rPr>
        <w:t>conduct</w:t>
      </w:r>
      <w:r w:rsidR="00333AEF" w:rsidRPr="007631BF">
        <w:rPr>
          <w:color w:val="000000" w:themeColor="text1"/>
        </w:rPr>
        <w:t xml:space="preserve"> healthcare</w:t>
      </w:r>
      <w:r w:rsidR="00281768" w:rsidRPr="007631BF">
        <w:rPr>
          <w:color w:val="000000" w:themeColor="text1"/>
        </w:rPr>
        <w:t xml:space="preserve"> data</w:t>
      </w:r>
      <w:r w:rsidR="00F65464">
        <w:rPr>
          <w:color w:val="000000" w:themeColor="text1"/>
        </w:rPr>
        <w:t xml:space="preserve"> analysis </w:t>
      </w:r>
      <w:r w:rsidR="00281768" w:rsidRPr="007631BF">
        <w:rPr>
          <w:color w:val="000000" w:themeColor="text1"/>
        </w:rPr>
        <w:t xml:space="preserve">for NAACOS and </w:t>
      </w:r>
      <w:r w:rsidR="00913B2B">
        <w:rPr>
          <w:color w:val="000000" w:themeColor="text1"/>
        </w:rPr>
        <w:t>the Institute for Accountable Care (IAC)</w:t>
      </w:r>
      <w:r w:rsidR="00786BE2">
        <w:rPr>
          <w:color w:val="000000" w:themeColor="text1"/>
        </w:rPr>
        <w:t xml:space="preserve"> using Medicare claims and other healthcare data. Prior experience with the Center for Medicaid and Medicare Services (CMS) Virtual Research Data Center (VRDC) a plus. Key areas of focus include development of data products to support Accountable Care Organizations (ACO) in operations and care redesign, coding and testing measures of ACO cost and quality and policy analysis to strengthen ACO program design</w:t>
      </w:r>
      <w:r w:rsidR="00F65464">
        <w:rPr>
          <w:color w:val="000000" w:themeColor="text1"/>
        </w:rPr>
        <w:t xml:space="preserve">. </w:t>
      </w:r>
      <w:r w:rsidR="00D047BE" w:rsidRPr="00600814">
        <w:rPr>
          <w:rFonts w:cs="Arial"/>
          <w:color w:val="000000" w:themeColor="text1"/>
        </w:rPr>
        <w:t xml:space="preserve">This position </w:t>
      </w:r>
      <w:r w:rsidR="00F12E8A" w:rsidRPr="00600814">
        <w:rPr>
          <w:rFonts w:cs="Arial"/>
          <w:color w:val="000000" w:themeColor="text1"/>
        </w:rPr>
        <w:t>reports to</w:t>
      </w:r>
      <w:r w:rsidR="00913B2B" w:rsidRPr="00600814">
        <w:rPr>
          <w:rFonts w:cs="Arial"/>
          <w:color w:val="000000" w:themeColor="text1"/>
        </w:rPr>
        <w:t xml:space="preserve"> </w:t>
      </w:r>
      <w:r w:rsidR="00FE74A3" w:rsidRPr="00600814">
        <w:rPr>
          <w:rFonts w:cs="Arial"/>
          <w:color w:val="000000" w:themeColor="text1"/>
        </w:rPr>
        <w:t>the IAC D</w:t>
      </w:r>
      <w:r w:rsidR="00913B2B" w:rsidRPr="00600814">
        <w:rPr>
          <w:rFonts w:cs="Arial"/>
          <w:color w:val="000000" w:themeColor="text1"/>
        </w:rPr>
        <w:t>irector</w:t>
      </w:r>
      <w:r w:rsidR="00786BE2">
        <w:rPr>
          <w:rFonts w:cs="Arial"/>
          <w:color w:val="000000" w:themeColor="text1"/>
        </w:rPr>
        <w:t xml:space="preserve"> of Research</w:t>
      </w:r>
      <w:r w:rsidR="00F12E8A" w:rsidRPr="00600814">
        <w:rPr>
          <w:rFonts w:cs="Arial"/>
          <w:color w:val="000000" w:themeColor="text1"/>
        </w:rPr>
        <w:t>.</w:t>
      </w:r>
    </w:p>
    <w:p w14:paraId="208BEDC7" w14:textId="77777777" w:rsidR="00D047BE" w:rsidRPr="00600814" w:rsidRDefault="00D047BE" w:rsidP="00C211A0">
      <w:pPr>
        <w:spacing w:after="0" w:line="240" w:lineRule="auto"/>
        <w:rPr>
          <w:color w:val="000000" w:themeColor="text1"/>
        </w:rPr>
      </w:pPr>
    </w:p>
    <w:p w14:paraId="332DB121" w14:textId="77777777" w:rsidR="00A32692" w:rsidRPr="00600814" w:rsidRDefault="00F25E57" w:rsidP="00C211A0">
      <w:pPr>
        <w:spacing w:after="0" w:line="240" w:lineRule="auto"/>
        <w:rPr>
          <w:b/>
          <w:color w:val="000000" w:themeColor="text1"/>
        </w:rPr>
      </w:pPr>
      <w:r w:rsidRPr="00600814">
        <w:rPr>
          <w:b/>
          <w:color w:val="000000" w:themeColor="text1"/>
        </w:rPr>
        <w:t>Essential duties and responsibilities</w:t>
      </w:r>
    </w:p>
    <w:p w14:paraId="57BE8E83" w14:textId="1689DB07" w:rsidR="00786BE2" w:rsidRDefault="00786BE2" w:rsidP="00786BE2">
      <w:pPr>
        <w:pStyle w:val="ListParagraph"/>
        <w:numPr>
          <w:ilvl w:val="0"/>
          <w:numId w:val="10"/>
        </w:numPr>
      </w:pPr>
      <w:r>
        <w:t>Statistical programming in SAS and related applications using a variety of health care services data,</w:t>
      </w:r>
      <w:r w:rsidR="00A1302A">
        <w:t xml:space="preserve"> including Medicare claims data</w:t>
      </w:r>
    </w:p>
    <w:p w14:paraId="41A4632D" w14:textId="1F10FB05" w:rsidR="00A1302A" w:rsidRDefault="00A1302A" w:rsidP="00786BE2">
      <w:pPr>
        <w:pStyle w:val="ListParagraph"/>
        <w:numPr>
          <w:ilvl w:val="0"/>
          <w:numId w:val="10"/>
        </w:numPr>
      </w:pPr>
      <w:r>
        <w:t>Descriptive and more advanced analytics using healthcare data</w:t>
      </w:r>
      <w:bookmarkStart w:id="0" w:name="_GoBack"/>
      <w:bookmarkEnd w:id="0"/>
      <w:r>
        <w:t xml:space="preserve"> </w:t>
      </w:r>
    </w:p>
    <w:p w14:paraId="44FA4D6D" w14:textId="77777777" w:rsidR="00786BE2" w:rsidRPr="005D5C20" w:rsidRDefault="00786BE2" w:rsidP="00786BE2">
      <w:pPr>
        <w:pStyle w:val="ListParagraph"/>
        <w:numPr>
          <w:ilvl w:val="0"/>
          <w:numId w:val="10"/>
        </w:numPr>
        <w:rPr>
          <w:rFonts w:ascii="Calibri" w:hAnsi="Calibri" w:cs="Calibri"/>
        </w:rPr>
      </w:pPr>
      <w:r w:rsidRPr="005D5C20">
        <w:rPr>
          <w:rFonts w:ascii="Calibri" w:hAnsi="Calibri" w:cs="Calibri"/>
        </w:rPr>
        <w:t>Automating and overseeing the generation of standardized measure reports</w:t>
      </w:r>
    </w:p>
    <w:p w14:paraId="5D267FD4" w14:textId="0D17F883" w:rsidR="005D5C20" w:rsidRPr="00786BE2" w:rsidRDefault="00381F40" w:rsidP="00683447">
      <w:pPr>
        <w:pStyle w:val="ListParagraph"/>
        <w:numPr>
          <w:ilvl w:val="0"/>
          <w:numId w:val="10"/>
        </w:numPr>
        <w:spacing w:after="0" w:line="240" w:lineRule="auto"/>
        <w:textAlignment w:val="baseline"/>
        <w:rPr>
          <w:rFonts w:ascii="Calibri" w:eastAsia="Times New Roman" w:hAnsi="Calibri" w:cs="Calibri"/>
          <w:color w:val="000000"/>
        </w:rPr>
      </w:pPr>
      <w:r>
        <w:rPr>
          <w:rFonts w:ascii="Calibri" w:hAnsi="Calibri" w:cs="Calibri"/>
        </w:rPr>
        <w:t>Responsible</w:t>
      </w:r>
      <w:r w:rsidR="005D5C20" w:rsidRPr="00786BE2">
        <w:rPr>
          <w:rFonts w:ascii="Calibri" w:eastAsia="Times New Roman" w:hAnsi="Calibri" w:cs="Calibri"/>
          <w:color w:val="000000"/>
        </w:rPr>
        <w:t xml:space="preserve"> for assisting with </w:t>
      </w:r>
      <w:r w:rsidR="005D5C20" w:rsidRPr="005D5C20">
        <w:rPr>
          <w:rFonts w:ascii="Calibri" w:eastAsia="Times New Roman" w:hAnsi="Calibri" w:cs="Calibri"/>
          <w:color w:val="000000"/>
        </w:rPr>
        <w:t xml:space="preserve">data </w:t>
      </w:r>
      <w:r w:rsidR="005D5C20" w:rsidRPr="00786BE2">
        <w:rPr>
          <w:rFonts w:ascii="Calibri" w:eastAsia="Times New Roman" w:hAnsi="Calibri" w:cs="Calibri"/>
          <w:color w:val="000000"/>
        </w:rPr>
        <w:t>management issues around both new and ongoing projects.</w:t>
      </w:r>
    </w:p>
    <w:p w14:paraId="2902CAC6" w14:textId="77777777" w:rsidR="005D5C20" w:rsidRPr="00786BE2" w:rsidRDefault="005D5C20" w:rsidP="005D5C20">
      <w:pPr>
        <w:numPr>
          <w:ilvl w:val="0"/>
          <w:numId w:val="10"/>
        </w:numPr>
        <w:spacing w:after="0" w:line="240" w:lineRule="auto"/>
        <w:textAlignment w:val="baseline"/>
        <w:rPr>
          <w:rFonts w:ascii="Calibri" w:eastAsia="Times New Roman" w:hAnsi="Calibri" w:cs="Calibri"/>
          <w:color w:val="000000"/>
        </w:rPr>
      </w:pPr>
      <w:r w:rsidRPr="00786BE2">
        <w:rPr>
          <w:rFonts w:ascii="Calibri" w:eastAsia="Times New Roman" w:hAnsi="Calibri" w:cs="Calibri"/>
          <w:color w:val="000000"/>
        </w:rPr>
        <w:t>Responsible for working with staff to help specify appropriate analytical data files for the research question under investigation.</w:t>
      </w:r>
    </w:p>
    <w:p w14:paraId="6B29D0D7" w14:textId="77777777" w:rsidR="005D5C20" w:rsidRPr="00786BE2" w:rsidRDefault="005D5C20" w:rsidP="005D5C20">
      <w:pPr>
        <w:numPr>
          <w:ilvl w:val="0"/>
          <w:numId w:val="10"/>
        </w:numPr>
        <w:spacing w:after="0" w:line="240" w:lineRule="auto"/>
        <w:textAlignment w:val="baseline"/>
        <w:rPr>
          <w:rFonts w:ascii="Calibri" w:eastAsia="Times New Roman" w:hAnsi="Calibri" w:cs="Calibri"/>
          <w:color w:val="000000"/>
        </w:rPr>
      </w:pPr>
      <w:r w:rsidRPr="00786BE2">
        <w:rPr>
          <w:rFonts w:ascii="Calibri" w:eastAsia="Times New Roman" w:hAnsi="Calibri" w:cs="Calibri"/>
          <w:color w:val="000000"/>
        </w:rPr>
        <w:t>Responsible for creating and carefully documenting all derived analytical data files so that they can be understood and used by other members of the research team.</w:t>
      </w:r>
    </w:p>
    <w:p w14:paraId="228ED8F9" w14:textId="3986855D" w:rsidR="005D5C20" w:rsidRPr="00381F40" w:rsidRDefault="005D5C20" w:rsidP="00381F40">
      <w:pPr>
        <w:numPr>
          <w:ilvl w:val="0"/>
          <w:numId w:val="10"/>
        </w:numPr>
        <w:spacing w:after="0" w:line="240" w:lineRule="auto"/>
        <w:textAlignment w:val="baseline"/>
        <w:rPr>
          <w:rFonts w:ascii="Calibri" w:eastAsia="Times New Roman" w:hAnsi="Calibri" w:cs="Calibri"/>
          <w:color w:val="000000"/>
        </w:rPr>
      </w:pPr>
      <w:r w:rsidRPr="00786BE2">
        <w:rPr>
          <w:rFonts w:ascii="Calibri" w:eastAsia="Times New Roman" w:hAnsi="Calibri" w:cs="Calibri"/>
          <w:color w:val="000000"/>
        </w:rPr>
        <w:t>Works with statisticians and researchers to implement the appropriate data analyses in SAS for a particular study.  Uses additional statistical packages (S-Plus, Stata, etc.), or other high</w:t>
      </w:r>
      <w:r>
        <w:rPr>
          <w:rFonts w:ascii="Calibri" w:eastAsia="Times New Roman" w:hAnsi="Calibri" w:cs="Calibri"/>
          <w:color w:val="000000"/>
        </w:rPr>
        <w:t>-</w:t>
      </w:r>
      <w:r w:rsidRPr="00786BE2">
        <w:rPr>
          <w:rFonts w:ascii="Calibri" w:eastAsia="Times New Roman" w:hAnsi="Calibri" w:cs="Calibri"/>
          <w:color w:val="000000"/>
        </w:rPr>
        <w:t>level programming languages as appropriate.</w:t>
      </w:r>
    </w:p>
    <w:p w14:paraId="736F2B76" w14:textId="31A9288D" w:rsidR="007474DB" w:rsidRPr="00F64064" w:rsidRDefault="007474DB" w:rsidP="00F64064">
      <w:pPr>
        <w:spacing w:after="0" w:line="240" w:lineRule="auto"/>
        <w:rPr>
          <w:color w:val="000000" w:themeColor="text1"/>
        </w:rPr>
      </w:pPr>
    </w:p>
    <w:p w14:paraId="0AE3489A" w14:textId="77777777" w:rsidR="00333AEF" w:rsidRPr="007631BF" w:rsidRDefault="00333AEF" w:rsidP="00C211A0">
      <w:pPr>
        <w:pStyle w:val="ListParagraph"/>
        <w:spacing w:after="0" w:line="240" w:lineRule="auto"/>
        <w:ind w:left="0"/>
      </w:pPr>
    </w:p>
    <w:p w14:paraId="4C6503CD" w14:textId="77777777" w:rsidR="00172557" w:rsidRPr="007631BF" w:rsidRDefault="006901FA" w:rsidP="00C211A0">
      <w:pPr>
        <w:spacing w:after="0" w:line="240" w:lineRule="auto"/>
        <w:rPr>
          <w:b/>
        </w:rPr>
      </w:pPr>
      <w:r w:rsidRPr="007631BF">
        <w:rPr>
          <w:b/>
        </w:rPr>
        <w:t xml:space="preserve">Skills and </w:t>
      </w:r>
      <w:r w:rsidR="00A033C3">
        <w:rPr>
          <w:b/>
        </w:rPr>
        <w:t>c</w:t>
      </w:r>
      <w:r w:rsidR="00172557" w:rsidRPr="007631BF">
        <w:rPr>
          <w:b/>
        </w:rPr>
        <w:t>ompetencies</w:t>
      </w:r>
    </w:p>
    <w:p w14:paraId="5A4FB0BA" w14:textId="77777777" w:rsidR="000148FF" w:rsidRDefault="007474DB" w:rsidP="00A033C3">
      <w:pPr>
        <w:pStyle w:val="ListParagraph"/>
        <w:numPr>
          <w:ilvl w:val="0"/>
          <w:numId w:val="6"/>
        </w:numPr>
        <w:spacing w:after="0" w:line="240" w:lineRule="auto"/>
      </w:pPr>
      <w:r w:rsidRPr="007631BF">
        <w:t>A</w:t>
      </w:r>
      <w:r w:rsidR="00FB52DA" w:rsidRPr="007631BF">
        <w:t>b</w:t>
      </w:r>
      <w:r w:rsidR="001251A9">
        <w:t>ility</w:t>
      </w:r>
      <w:r w:rsidR="000148FF">
        <w:t xml:space="preserve"> to analyze </w:t>
      </w:r>
      <w:r w:rsidRPr="007631BF">
        <w:t xml:space="preserve">public and </w:t>
      </w:r>
      <w:r w:rsidR="00224F34">
        <w:t>proprietary</w:t>
      </w:r>
      <w:r w:rsidR="00224F34" w:rsidRPr="007631BF">
        <w:t xml:space="preserve"> </w:t>
      </w:r>
      <w:r w:rsidR="00FB52DA" w:rsidRPr="007631BF">
        <w:t xml:space="preserve">datasets </w:t>
      </w:r>
      <w:r w:rsidR="000C378F">
        <w:t xml:space="preserve">to </w:t>
      </w:r>
      <w:r w:rsidR="000148FF">
        <w:t xml:space="preserve">evaluate the impact of </w:t>
      </w:r>
      <w:r w:rsidR="00FB52DA" w:rsidRPr="007631BF">
        <w:t xml:space="preserve">policy </w:t>
      </w:r>
      <w:r w:rsidR="000148FF">
        <w:t>proposals</w:t>
      </w:r>
    </w:p>
    <w:p w14:paraId="164B7FDD" w14:textId="77777777" w:rsidR="00533778" w:rsidRDefault="00533778" w:rsidP="00A033C3">
      <w:pPr>
        <w:pStyle w:val="ListParagraph"/>
        <w:numPr>
          <w:ilvl w:val="0"/>
          <w:numId w:val="6"/>
        </w:numPr>
        <w:spacing w:after="0" w:line="240" w:lineRule="auto"/>
      </w:pPr>
      <w:r>
        <w:t>Clear understanding of bi-variate and multi-variate statistics</w:t>
      </w:r>
    </w:p>
    <w:p w14:paraId="4AB0028A" w14:textId="77777777" w:rsidR="00FB2DF2" w:rsidRPr="00A033C3" w:rsidRDefault="00FB2DF2" w:rsidP="00A033C3">
      <w:pPr>
        <w:pStyle w:val="ListParagraph"/>
        <w:numPr>
          <w:ilvl w:val="0"/>
          <w:numId w:val="6"/>
        </w:numPr>
        <w:spacing w:after="0" w:line="240" w:lineRule="auto"/>
        <w:rPr>
          <w:color w:val="000000" w:themeColor="text1"/>
        </w:rPr>
      </w:pPr>
      <w:r w:rsidRPr="00A033C3">
        <w:rPr>
          <w:color w:val="000000" w:themeColor="text1"/>
        </w:rPr>
        <w:t xml:space="preserve">Working knowledge of </w:t>
      </w:r>
      <w:r w:rsidR="007474DB" w:rsidRPr="00A033C3">
        <w:rPr>
          <w:color w:val="000000" w:themeColor="text1"/>
        </w:rPr>
        <w:t>A</w:t>
      </w:r>
      <w:r w:rsidR="00105698" w:rsidRPr="00A033C3">
        <w:rPr>
          <w:color w:val="000000" w:themeColor="text1"/>
        </w:rPr>
        <w:t>CO</w:t>
      </w:r>
      <w:r w:rsidR="007474DB" w:rsidRPr="00A033C3">
        <w:rPr>
          <w:color w:val="000000" w:themeColor="text1"/>
        </w:rPr>
        <w:t xml:space="preserve">s </w:t>
      </w:r>
      <w:r w:rsidRPr="00A033C3">
        <w:rPr>
          <w:color w:val="000000" w:themeColor="text1"/>
        </w:rPr>
        <w:t xml:space="preserve">and </w:t>
      </w:r>
      <w:r w:rsidR="000C378F">
        <w:rPr>
          <w:color w:val="000000" w:themeColor="text1"/>
        </w:rPr>
        <w:t xml:space="preserve">healthcare </w:t>
      </w:r>
      <w:r w:rsidRPr="00A033C3">
        <w:rPr>
          <w:color w:val="000000" w:themeColor="text1"/>
        </w:rPr>
        <w:t xml:space="preserve">payment </w:t>
      </w:r>
      <w:r w:rsidR="000C378F">
        <w:rPr>
          <w:color w:val="000000" w:themeColor="text1"/>
        </w:rPr>
        <w:t>models</w:t>
      </w:r>
    </w:p>
    <w:p w14:paraId="5D5E53CE" w14:textId="77777777" w:rsidR="007D0CB2" w:rsidRPr="00A033C3" w:rsidRDefault="007D0CB2" w:rsidP="00A033C3">
      <w:pPr>
        <w:pStyle w:val="ListParagraph"/>
        <w:numPr>
          <w:ilvl w:val="0"/>
          <w:numId w:val="6"/>
        </w:numPr>
        <w:spacing w:after="0" w:line="240" w:lineRule="auto"/>
        <w:rPr>
          <w:color w:val="000000" w:themeColor="text1"/>
        </w:rPr>
      </w:pPr>
      <w:r w:rsidRPr="00A033C3">
        <w:rPr>
          <w:color w:val="000000" w:themeColor="text1"/>
        </w:rPr>
        <w:t>Ability to manag</w:t>
      </w:r>
      <w:r w:rsidR="00023F69" w:rsidRPr="00A033C3">
        <w:rPr>
          <w:color w:val="000000" w:themeColor="text1"/>
        </w:rPr>
        <w:t>e multiple tasks simultaneously and complete tasks under time pressure</w:t>
      </w:r>
    </w:p>
    <w:p w14:paraId="06C1E05A" w14:textId="77777777" w:rsidR="000C378F" w:rsidRPr="00A033C3" w:rsidRDefault="000C378F" w:rsidP="000C378F">
      <w:pPr>
        <w:pStyle w:val="ListParagraph"/>
        <w:numPr>
          <w:ilvl w:val="0"/>
          <w:numId w:val="6"/>
        </w:numPr>
        <w:spacing w:after="0" w:line="240" w:lineRule="auto"/>
        <w:rPr>
          <w:color w:val="000000" w:themeColor="text1"/>
        </w:rPr>
      </w:pPr>
      <w:r w:rsidRPr="00A033C3">
        <w:rPr>
          <w:color w:val="000000" w:themeColor="text1"/>
        </w:rPr>
        <w:t>Outstanding people skills and the ability to work as part of a team</w:t>
      </w:r>
    </w:p>
    <w:p w14:paraId="56C8A05B" w14:textId="6B8B3AD9" w:rsidR="005D60C8" w:rsidRDefault="005D60C8" w:rsidP="00A033C3">
      <w:pPr>
        <w:pStyle w:val="ListParagraph"/>
        <w:numPr>
          <w:ilvl w:val="0"/>
          <w:numId w:val="6"/>
        </w:numPr>
        <w:spacing w:after="0" w:line="240" w:lineRule="auto"/>
        <w:rPr>
          <w:color w:val="000000" w:themeColor="text1"/>
        </w:rPr>
      </w:pPr>
      <w:r w:rsidRPr="00A033C3">
        <w:rPr>
          <w:color w:val="000000" w:themeColor="text1"/>
        </w:rPr>
        <w:t xml:space="preserve">Ability to work independently </w:t>
      </w:r>
      <w:r w:rsidR="007474DB" w:rsidRPr="00A033C3">
        <w:rPr>
          <w:color w:val="000000" w:themeColor="text1"/>
        </w:rPr>
        <w:t xml:space="preserve">and coordinate with remote team members </w:t>
      </w:r>
    </w:p>
    <w:p w14:paraId="575D74F1" w14:textId="24401565" w:rsidR="005D5C20" w:rsidRPr="00A033C3" w:rsidRDefault="00381F40" w:rsidP="00A033C3">
      <w:pPr>
        <w:pStyle w:val="ListParagraph"/>
        <w:numPr>
          <w:ilvl w:val="0"/>
          <w:numId w:val="6"/>
        </w:numPr>
        <w:spacing w:after="0" w:line="240" w:lineRule="auto"/>
        <w:rPr>
          <w:color w:val="000000" w:themeColor="text1"/>
        </w:rPr>
      </w:pPr>
      <w:r>
        <w:t>S</w:t>
      </w:r>
      <w:r w:rsidR="005D5C20">
        <w:t>elf-motivated, organized and able to meet project deadlines</w:t>
      </w:r>
    </w:p>
    <w:p w14:paraId="69BC9DB8" w14:textId="77777777" w:rsidR="00D935D7" w:rsidRPr="007631BF" w:rsidRDefault="00D935D7" w:rsidP="00C211A0">
      <w:pPr>
        <w:spacing w:after="0" w:line="240" w:lineRule="auto"/>
        <w:rPr>
          <w:b/>
        </w:rPr>
      </w:pPr>
    </w:p>
    <w:p w14:paraId="03FB93CF" w14:textId="77777777" w:rsidR="00172557" w:rsidRPr="007631BF" w:rsidRDefault="00172557" w:rsidP="00C211A0">
      <w:pPr>
        <w:spacing w:after="0" w:line="240" w:lineRule="auto"/>
        <w:rPr>
          <w:b/>
        </w:rPr>
      </w:pPr>
      <w:r w:rsidRPr="007631BF">
        <w:rPr>
          <w:b/>
        </w:rPr>
        <w:t>Education</w:t>
      </w:r>
      <w:r w:rsidR="009C2342" w:rsidRPr="007631BF">
        <w:rPr>
          <w:b/>
        </w:rPr>
        <w:t xml:space="preserve"> and experience</w:t>
      </w:r>
    </w:p>
    <w:p w14:paraId="25D42590" w14:textId="4248F0B8" w:rsidR="00786BE2" w:rsidRPr="00786BE2" w:rsidRDefault="00786BE2" w:rsidP="00786BE2">
      <w:pPr>
        <w:numPr>
          <w:ilvl w:val="0"/>
          <w:numId w:val="9"/>
        </w:numPr>
        <w:spacing w:after="0" w:line="240" w:lineRule="auto"/>
        <w:ind w:left="408"/>
        <w:textAlignment w:val="baseline"/>
        <w:rPr>
          <w:rFonts w:eastAsia="Times New Roman" w:cstheme="minorHAnsi"/>
          <w:color w:val="000000"/>
        </w:rPr>
      </w:pPr>
      <w:r>
        <w:rPr>
          <w:rFonts w:eastAsia="Times New Roman" w:cstheme="minorHAnsi"/>
          <w:color w:val="000000"/>
        </w:rPr>
        <w:t>Five</w:t>
      </w:r>
      <w:r w:rsidRPr="00786BE2">
        <w:rPr>
          <w:rFonts w:eastAsia="Times New Roman" w:cstheme="minorHAnsi"/>
          <w:color w:val="000000"/>
        </w:rPr>
        <w:t xml:space="preserve"> years of experience </w:t>
      </w:r>
      <w:r>
        <w:rPr>
          <w:rFonts w:eastAsia="Times New Roman" w:cstheme="minorHAnsi"/>
          <w:color w:val="000000"/>
        </w:rPr>
        <w:t xml:space="preserve">or more </w:t>
      </w:r>
      <w:r w:rsidRPr="00786BE2">
        <w:rPr>
          <w:rFonts w:eastAsia="Times New Roman" w:cstheme="minorHAnsi"/>
          <w:color w:val="000000"/>
        </w:rPr>
        <w:t>with SAS programming in a health care environment</w:t>
      </w:r>
    </w:p>
    <w:p w14:paraId="56B1BBB6" w14:textId="6F132312" w:rsidR="00786BE2" w:rsidRPr="00786BE2" w:rsidRDefault="00786BE2" w:rsidP="00786BE2">
      <w:pPr>
        <w:numPr>
          <w:ilvl w:val="0"/>
          <w:numId w:val="9"/>
        </w:numPr>
        <w:spacing w:after="0" w:line="240" w:lineRule="auto"/>
        <w:ind w:left="408"/>
        <w:textAlignment w:val="baseline"/>
        <w:rPr>
          <w:rFonts w:eastAsia="Times New Roman" w:cstheme="minorHAnsi"/>
          <w:color w:val="000000"/>
        </w:rPr>
      </w:pPr>
      <w:r>
        <w:rPr>
          <w:rFonts w:eastAsia="Times New Roman" w:cstheme="minorHAnsi"/>
          <w:color w:val="000000"/>
        </w:rPr>
        <w:t>P</w:t>
      </w:r>
      <w:r w:rsidRPr="00786BE2">
        <w:rPr>
          <w:rFonts w:eastAsia="Times New Roman" w:cstheme="minorHAnsi"/>
          <w:color w:val="000000"/>
        </w:rPr>
        <w:t>roficiency with SAS/BASE (Data step programming) and SAS/SQL or other relational database software (e.g., Oracle)</w:t>
      </w:r>
    </w:p>
    <w:p w14:paraId="7B7B0A02" w14:textId="33B9F9A7" w:rsidR="00786BE2" w:rsidRPr="00786BE2" w:rsidRDefault="00786BE2" w:rsidP="00786BE2">
      <w:pPr>
        <w:numPr>
          <w:ilvl w:val="0"/>
          <w:numId w:val="9"/>
        </w:numPr>
        <w:spacing w:after="0" w:line="240" w:lineRule="auto"/>
        <w:ind w:left="408"/>
        <w:textAlignment w:val="baseline"/>
        <w:rPr>
          <w:rFonts w:eastAsia="Times New Roman" w:cstheme="minorHAnsi"/>
          <w:color w:val="000000"/>
        </w:rPr>
      </w:pPr>
      <w:r>
        <w:rPr>
          <w:rFonts w:eastAsia="Times New Roman" w:cstheme="minorHAnsi"/>
          <w:color w:val="000000"/>
        </w:rPr>
        <w:t>E</w:t>
      </w:r>
      <w:r w:rsidRPr="00786BE2">
        <w:rPr>
          <w:rFonts w:eastAsia="Times New Roman" w:cstheme="minorHAnsi"/>
          <w:color w:val="000000"/>
        </w:rPr>
        <w:t>xperience working with health care data</w:t>
      </w:r>
    </w:p>
    <w:p w14:paraId="3A3BE736" w14:textId="77777777" w:rsidR="00786BE2" w:rsidRPr="00786BE2" w:rsidRDefault="00786BE2" w:rsidP="00786BE2">
      <w:pPr>
        <w:numPr>
          <w:ilvl w:val="0"/>
          <w:numId w:val="9"/>
        </w:numPr>
        <w:spacing w:after="0" w:line="240" w:lineRule="auto"/>
        <w:ind w:left="408"/>
        <w:textAlignment w:val="baseline"/>
        <w:rPr>
          <w:rFonts w:eastAsia="Times New Roman" w:cstheme="minorHAnsi"/>
          <w:color w:val="000000"/>
        </w:rPr>
      </w:pPr>
      <w:r w:rsidRPr="00786BE2">
        <w:rPr>
          <w:rFonts w:eastAsia="Times New Roman" w:cstheme="minorHAnsi"/>
          <w:color w:val="000000"/>
        </w:rPr>
        <w:lastRenderedPageBreak/>
        <w:t>Minimum Bachelors/Master’s preferred</w:t>
      </w:r>
    </w:p>
    <w:p w14:paraId="3F1A3188" w14:textId="77777777" w:rsidR="00992EA6" w:rsidRPr="007631BF" w:rsidRDefault="00992EA6" w:rsidP="00C211A0">
      <w:pPr>
        <w:spacing w:after="0" w:line="240" w:lineRule="auto"/>
        <w:rPr>
          <w:u w:val="single"/>
        </w:rPr>
      </w:pPr>
    </w:p>
    <w:p w14:paraId="6AEAFE0D" w14:textId="77777777" w:rsidR="00A32692" w:rsidRPr="007631BF" w:rsidRDefault="00A32692" w:rsidP="00C211A0">
      <w:pPr>
        <w:spacing w:after="0" w:line="240" w:lineRule="auto"/>
        <w:rPr>
          <w:rFonts w:cs="Arial"/>
          <w:b/>
          <w:color w:val="000000" w:themeColor="text1"/>
        </w:rPr>
      </w:pPr>
      <w:r w:rsidRPr="007631BF">
        <w:rPr>
          <w:rFonts w:cs="Arial"/>
          <w:b/>
          <w:color w:val="000000" w:themeColor="text1"/>
        </w:rPr>
        <w:t xml:space="preserve">About NAACOS </w:t>
      </w:r>
    </w:p>
    <w:p w14:paraId="54213C25" w14:textId="77777777" w:rsidR="00333AEF" w:rsidRDefault="00C211A0" w:rsidP="00C211A0">
      <w:pPr>
        <w:spacing w:after="0" w:line="240" w:lineRule="auto"/>
        <w:rPr>
          <w:rFonts w:cs="Arial"/>
          <w:color w:val="000000" w:themeColor="text1"/>
        </w:rPr>
      </w:pPr>
      <w:r>
        <w:rPr>
          <w:rFonts w:cs="Arial"/>
          <w:color w:val="000000" w:themeColor="text1"/>
        </w:rPr>
        <w:t>NAACOS</w:t>
      </w:r>
      <w:r w:rsidR="00333AEF" w:rsidRPr="007631BF">
        <w:rPr>
          <w:rFonts w:cs="Arial"/>
          <w:color w:val="000000" w:themeColor="text1"/>
        </w:rPr>
        <w:t xml:space="preserve"> is the largest association of ACOs, representing more than 5 million beneficiary lives through 330 MSSP, Next Generation, and Commercial ACOs. NAACOS is an ACO member-led and member-owned nonprofit organization that works on behalf of ACOs across the nation to improve the quality of care, population health and outcomes, and healthcare cost efficiency.</w:t>
      </w:r>
    </w:p>
    <w:p w14:paraId="1A0D485C" w14:textId="77777777" w:rsidR="00A033C3" w:rsidRPr="007631BF" w:rsidRDefault="00A033C3" w:rsidP="00C211A0">
      <w:pPr>
        <w:spacing w:after="0" w:line="240" w:lineRule="auto"/>
        <w:rPr>
          <w:rFonts w:cs="Arial"/>
          <w:color w:val="000000" w:themeColor="text1"/>
        </w:rPr>
      </w:pPr>
    </w:p>
    <w:p w14:paraId="0A9DC100" w14:textId="77777777" w:rsidR="00C211A0" w:rsidRDefault="000148FF" w:rsidP="00C211A0">
      <w:pPr>
        <w:spacing w:after="0" w:line="240" w:lineRule="auto"/>
        <w:textAlignment w:val="baseline"/>
        <w:rPr>
          <w:b/>
          <w:color w:val="000000" w:themeColor="text1"/>
        </w:rPr>
      </w:pPr>
      <w:r>
        <w:rPr>
          <w:b/>
          <w:color w:val="000000" w:themeColor="text1"/>
        </w:rPr>
        <w:t>About the Institute for Accountable Care</w:t>
      </w:r>
    </w:p>
    <w:p w14:paraId="6101CCBA" w14:textId="77777777" w:rsidR="00D22143" w:rsidRDefault="00D22143" w:rsidP="00C211A0">
      <w:pPr>
        <w:spacing w:after="0" w:line="240" w:lineRule="auto"/>
        <w:textAlignment w:val="baseline"/>
        <w:rPr>
          <w:rFonts w:cs="Arial"/>
          <w:color w:val="000000" w:themeColor="text1"/>
        </w:rPr>
      </w:pPr>
      <w:r>
        <w:rPr>
          <w:rFonts w:cs="Arial"/>
          <w:color w:val="000000" w:themeColor="text1"/>
        </w:rPr>
        <w:t>IAC</w:t>
      </w:r>
      <w:r w:rsidRPr="00D22143">
        <w:rPr>
          <w:rFonts w:cs="Arial"/>
          <w:color w:val="000000" w:themeColor="text1"/>
        </w:rPr>
        <w:t xml:space="preserve"> is an independent 501(c)(3) research institute formed to </w:t>
      </w:r>
      <w:r w:rsidR="000C378F">
        <w:rPr>
          <w:rFonts w:cs="Arial"/>
          <w:color w:val="000000" w:themeColor="text1"/>
        </w:rPr>
        <w:t xml:space="preserve">expand </w:t>
      </w:r>
      <w:r w:rsidRPr="00D22143">
        <w:rPr>
          <w:rFonts w:cs="Arial"/>
          <w:color w:val="000000" w:themeColor="text1"/>
        </w:rPr>
        <w:t xml:space="preserve">the </w:t>
      </w:r>
      <w:r w:rsidR="000C378F">
        <w:rPr>
          <w:rFonts w:cs="Arial"/>
          <w:color w:val="000000" w:themeColor="text1"/>
        </w:rPr>
        <w:t xml:space="preserve">scientific </w:t>
      </w:r>
      <w:r w:rsidRPr="00D22143">
        <w:rPr>
          <w:rFonts w:cs="Arial"/>
          <w:color w:val="000000" w:themeColor="text1"/>
        </w:rPr>
        <w:t>evidence base on the impact of accountable care delivery strategies; and to identify and disseminate best practices to improve population health. The Institute</w:t>
      </w:r>
      <w:r w:rsidR="00105698">
        <w:rPr>
          <w:rFonts w:cs="Arial"/>
          <w:color w:val="000000" w:themeColor="text1"/>
        </w:rPr>
        <w:t xml:space="preserve">’s work draws on </w:t>
      </w:r>
      <w:r w:rsidR="000C378F">
        <w:rPr>
          <w:rFonts w:cs="Arial"/>
          <w:color w:val="000000" w:themeColor="text1"/>
        </w:rPr>
        <w:t xml:space="preserve">its access to </w:t>
      </w:r>
      <w:r>
        <w:rPr>
          <w:rFonts w:cs="Arial"/>
          <w:color w:val="000000" w:themeColor="text1"/>
        </w:rPr>
        <w:t xml:space="preserve">a </w:t>
      </w:r>
      <w:r w:rsidR="00105698">
        <w:rPr>
          <w:rFonts w:cs="Arial"/>
          <w:color w:val="000000" w:themeColor="text1"/>
        </w:rPr>
        <w:t xml:space="preserve">comprehensive </w:t>
      </w:r>
      <w:r w:rsidR="000C378F">
        <w:rPr>
          <w:rFonts w:cs="Arial"/>
          <w:color w:val="000000" w:themeColor="text1"/>
        </w:rPr>
        <w:t xml:space="preserve">Medicare claims </w:t>
      </w:r>
      <w:r w:rsidRPr="00D22143">
        <w:rPr>
          <w:rFonts w:cs="Arial"/>
          <w:color w:val="000000" w:themeColor="text1"/>
        </w:rPr>
        <w:t>data warehouse</w:t>
      </w:r>
      <w:r w:rsidR="000C378F">
        <w:rPr>
          <w:rFonts w:cs="Arial"/>
          <w:color w:val="000000" w:themeColor="text1"/>
        </w:rPr>
        <w:t xml:space="preserve"> and its close relationship with </w:t>
      </w:r>
      <w:r w:rsidR="000C378F" w:rsidRPr="00D22143">
        <w:rPr>
          <w:rFonts w:cs="Arial"/>
          <w:color w:val="000000" w:themeColor="text1"/>
        </w:rPr>
        <w:t>NAACOS member</w:t>
      </w:r>
      <w:r w:rsidR="000C378F">
        <w:rPr>
          <w:rFonts w:cs="Arial"/>
          <w:color w:val="000000" w:themeColor="text1"/>
        </w:rPr>
        <w:t xml:space="preserve"> ACO</w:t>
      </w:r>
      <w:r w:rsidR="000C378F" w:rsidRPr="00D22143">
        <w:rPr>
          <w:rFonts w:cs="Arial"/>
          <w:color w:val="000000" w:themeColor="text1"/>
        </w:rPr>
        <w:t xml:space="preserve">s </w:t>
      </w:r>
      <w:r w:rsidR="000C378F">
        <w:rPr>
          <w:rFonts w:cs="Arial"/>
          <w:color w:val="000000" w:themeColor="text1"/>
        </w:rPr>
        <w:t xml:space="preserve">that provide </w:t>
      </w:r>
      <w:r w:rsidR="000C378F" w:rsidRPr="00D22143">
        <w:rPr>
          <w:rFonts w:cs="Arial"/>
          <w:color w:val="000000" w:themeColor="text1"/>
        </w:rPr>
        <w:t xml:space="preserve">access to real-world data and </w:t>
      </w:r>
      <w:r w:rsidR="000C378F">
        <w:rPr>
          <w:rFonts w:cs="Arial"/>
          <w:color w:val="000000" w:themeColor="text1"/>
        </w:rPr>
        <w:t xml:space="preserve">to </w:t>
      </w:r>
      <w:r w:rsidR="000C378F" w:rsidRPr="00D22143">
        <w:rPr>
          <w:rFonts w:cs="Arial"/>
          <w:color w:val="000000" w:themeColor="text1"/>
        </w:rPr>
        <w:t>experienced ACO executives and clinicians</w:t>
      </w:r>
      <w:r w:rsidR="000C378F">
        <w:rPr>
          <w:rFonts w:cs="Arial"/>
          <w:color w:val="000000" w:themeColor="text1"/>
        </w:rPr>
        <w:t>.</w:t>
      </w:r>
      <w:r w:rsidRPr="00D22143">
        <w:rPr>
          <w:rFonts w:cs="Arial"/>
          <w:color w:val="000000" w:themeColor="text1"/>
        </w:rPr>
        <w:t xml:space="preserve"> </w:t>
      </w:r>
      <w:r>
        <w:rPr>
          <w:rFonts w:cs="Arial"/>
          <w:color w:val="000000" w:themeColor="text1"/>
        </w:rPr>
        <w:t xml:space="preserve">The Institute </w:t>
      </w:r>
      <w:r w:rsidR="00C87394">
        <w:rPr>
          <w:rFonts w:cs="Arial"/>
          <w:color w:val="000000" w:themeColor="text1"/>
        </w:rPr>
        <w:t xml:space="preserve">organizes </w:t>
      </w:r>
      <w:r w:rsidRPr="00D22143">
        <w:rPr>
          <w:rFonts w:cs="Arial"/>
          <w:color w:val="000000" w:themeColor="text1"/>
        </w:rPr>
        <w:t xml:space="preserve">learning </w:t>
      </w:r>
      <w:r>
        <w:rPr>
          <w:rFonts w:cs="Arial"/>
          <w:color w:val="000000" w:themeColor="text1"/>
        </w:rPr>
        <w:t xml:space="preserve">collaboratives to </w:t>
      </w:r>
      <w:r w:rsidR="00C87394">
        <w:rPr>
          <w:rFonts w:cs="Arial"/>
          <w:color w:val="000000" w:themeColor="text1"/>
        </w:rPr>
        <w:t xml:space="preserve">help </w:t>
      </w:r>
      <w:r>
        <w:rPr>
          <w:rFonts w:cs="Arial"/>
          <w:color w:val="000000" w:themeColor="text1"/>
        </w:rPr>
        <w:t xml:space="preserve">ACO </w:t>
      </w:r>
      <w:r w:rsidR="00C87394">
        <w:rPr>
          <w:rFonts w:cs="Arial"/>
          <w:color w:val="000000" w:themeColor="text1"/>
        </w:rPr>
        <w:t xml:space="preserve">develop new clinical programs and improve </w:t>
      </w:r>
      <w:r>
        <w:rPr>
          <w:rFonts w:cs="Arial"/>
          <w:color w:val="000000" w:themeColor="text1"/>
        </w:rPr>
        <w:t xml:space="preserve">performance </w:t>
      </w:r>
      <w:r w:rsidR="00C87394">
        <w:rPr>
          <w:rFonts w:cs="Arial"/>
          <w:color w:val="000000" w:themeColor="text1"/>
        </w:rPr>
        <w:t>on spending and quality.</w:t>
      </w:r>
    </w:p>
    <w:p w14:paraId="1D17F076" w14:textId="77777777" w:rsidR="00A033C3" w:rsidRPr="00D22143" w:rsidRDefault="00A033C3" w:rsidP="00C211A0">
      <w:pPr>
        <w:spacing w:after="0" w:line="240" w:lineRule="auto"/>
        <w:textAlignment w:val="baseline"/>
        <w:rPr>
          <w:rFonts w:cs="Arial"/>
          <w:color w:val="000000" w:themeColor="text1"/>
        </w:rPr>
      </w:pPr>
    </w:p>
    <w:p w14:paraId="3A70A021" w14:textId="77777777" w:rsidR="00C211A0" w:rsidRPr="007631BF" w:rsidRDefault="00C211A0" w:rsidP="00C211A0">
      <w:pPr>
        <w:spacing w:after="0" w:line="240" w:lineRule="auto"/>
        <w:rPr>
          <w:rFonts w:cs="Arial"/>
          <w:color w:val="000000" w:themeColor="text1"/>
        </w:rPr>
      </w:pPr>
      <w:r w:rsidRPr="007631BF">
        <w:rPr>
          <w:rFonts w:cs="Arial"/>
          <w:color w:val="000000" w:themeColor="text1"/>
        </w:rPr>
        <w:t xml:space="preserve">NAACOS </w:t>
      </w:r>
      <w:r>
        <w:rPr>
          <w:rFonts w:cs="Arial"/>
          <w:color w:val="000000" w:themeColor="text1"/>
        </w:rPr>
        <w:t>and IAC are</w:t>
      </w:r>
      <w:r w:rsidRPr="007631BF">
        <w:rPr>
          <w:rFonts w:cs="Arial"/>
          <w:color w:val="000000" w:themeColor="text1"/>
        </w:rPr>
        <w:t xml:space="preserve"> Equal Opportunity Employer</w:t>
      </w:r>
      <w:r>
        <w:rPr>
          <w:rFonts w:cs="Arial"/>
          <w:color w:val="000000" w:themeColor="text1"/>
        </w:rPr>
        <w:t>s</w:t>
      </w:r>
      <w:r w:rsidRPr="007631BF">
        <w:rPr>
          <w:rFonts w:cs="Arial"/>
          <w:color w:val="000000" w:themeColor="text1"/>
        </w:rPr>
        <w:t xml:space="preserve">: </w:t>
      </w:r>
      <w:r>
        <w:rPr>
          <w:rFonts w:cs="Arial"/>
          <w:color w:val="000000" w:themeColor="text1"/>
        </w:rPr>
        <w:t>They</w:t>
      </w:r>
      <w:r w:rsidRPr="007631BF">
        <w:rPr>
          <w:rFonts w:cs="Arial"/>
          <w:color w:val="000000" w:themeColor="text1"/>
        </w:rPr>
        <w:t xml:space="preserve"> will provide all applicants and all employees with an equal opportunity regardless of sex, race, color, religion national origin, age, marital status, personal appearance, sexual orientation, family responsibilities, disability, matriculation, political affiliation, source of income, or place of residence.</w:t>
      </w:r>
    </w:p>
    <w:p w14:paraId="0DBBF3D9" w14:textId="77777777" w:rsidR="00C211A0" w:rsidRDefault="00C211A0" w:rsidP="00C211A0">
      <w:pPr>
        <w:spacing w:after="0" w:line="240" w:lineRule="auto"/>
        <w:rPr>
          <w:rFonts w:cs="Arial"/>
          <w:b/>
          <w:color w:val="000000" w:themeColor="text1"/>
        </w:rPr>
      </w:pPr>
    </w:p>
    <w:p w14:paraId="7E8687D9" w14:textId="77777777" w:rsidR="008474AC" w:rsidRPr="00600814" w:rsidRDefault="008474AC" w:rsidP="00C211A0">
      <w:pPr>
        <w:spacing w:after="0" w:line="240" w:lineRule="auto"/>
        <w:rPr>
          <w:rFonts w:cs="Arial"/>
          <w:b/>
          <w:color w:val="000000" w:themeColor="text1"/>
        </w:rPr>
      </w:pPr>
      <w:r w:rsidRPr="00600814">
        <w:rPr>
          <w:rFonts w:cs="Arial"/>
          <w:b/>
          <w:color w:val="000000" w:themeColor="text1"/>
        </w:rPr>
        <w:t xml:space="preserve">Compensation, </w:t>
      </w:r>
      <w:r w:rsidR="00A033C3" w:rsidRPr="00600814">
        <w:rPr>
          <w:rFonts w:cs="Arial"/>
          <w:b/>
          <w:color w:val="000000" w:themeColor="text1"/>
        </w:rPr>
        <w:t>w</w:t>
      </w:r>
      <w:r w:rsidRPr="00600814">
        <w:rPr>
          <w:rFonts w:cs="Arial"/>
          <w:b/>
          <w:color w:val="000000" w:themeColor="text1"/>
        </w:rPr>
        <w:t xml:space="preserve">orksite and </w:t>
      </w:r>
      <w:r w:rsidR="00A033C3" w:rsidRPr="00600814">
        <w:rPr>
          <w:rFonts w:cs="Arial"/>
          <w:b/>
          <w:color w:val="000000" w:themeColor="text1"/>
        </w:rPr>
        <w:t>t</w:t>
      </w:r>
      <w:r w:rsidRPr="00600814">
        <w:rPr>
          <w:rFonts w:cs="Arial"/>
          <w:b/>
          <w:color w:val="000000" w:themeColor="text1"/>
        </w:rPr>
        <w:t>ravel</w:t>
      </w:r>
    </w:p>
    <w:p w14:paraId="0A167CA2" w14:textId="77777777" w:rsidR="008474AC" w:rsidRPr="007631BF" w:rsidRDefault="008474AC" w:rsidP="00C211A0">
      <w:pPr>
        <w:spacing w:after="0" w:line="240" w:lineRule="auto"/>
        <w:rPr>
          <w:rFonts w:cs="Arial"/>
          <w:color w:val="000000" w:themeColor="text1"/>
        </w:rPr>
      </w:pPr>
      <w:r w:rsidRPr="00600814">
        <w:rPr>
          <w:rFonts w:cs="Arial"/>
          <w:color w:val="000000" w:themeColor="text1"/>
        </w:rPr>
        <w:t>This is a full-time position that assumes a 40-hour work week with occasional travel.</w:t>
      </w:r>
      <w:r w:rsidR="006D1ADD" w:rsidRPr="00600814">
        <w:rPr>
          <w:rFonts w:cs="Arial"/>
          <w:color w:val="000000" w:themeColor="text1"/>
        </w:rPr>
        <w:t xml:space="preserve"> </w:t>
      </w:r>
      <w:r w:rsidR="00D60696" w:rsidRPr="00600814">
        <w:rPr>
          <w:rFonts w:cs="Arial"/>
          <w:color w:val="000000" w:themeColor="text1"/>
        </w:rPr>
        <w:t xml:space="preserve">Location </w:t>
      </w:r>
      <w:r w:rsidR="000148FF" w:rsidRPr="00600814">
        <w:rPr>
          <w:rFonts w:cs="Arial"/>
          <w:color w:val="000000" w:themeColor="text1"/>
        </w:rPr>
        <w:t xml:space="preserve">in Greater </w:t>
      </w:r>
      <w:r w:rsidR="00D60696" w:rsidRPr="00600814">
        <w:rPr>
          <w:rFonts w:cs="Arial"/>
          <w:color w:val="000000" w:themeColor="text1"/>
        </w:rPr>
        <w:t>Boston</w:t>
      </w:r>
      <w:r w:rsidR="000148FF" w:rsidRPr="00600814">
        <w:rPr>
          <w:rFonts w:cs="Arial"/>
          <w:color w:val="000000" w:themeColor="text1"/>
        </w:rPr>
        <w:t xml:space="preserve"> is preferred</w:t>
      </w:r>
      <w:r w:rsidR="00C87394">
        <w:rPr>
          <w:rFonts w:cs="Arial"/>
          <w:color w:val="000000" w:themeColor="text1"/>
        </w:rPr>
        <w:t xml:space="preserve"> with potential for individuals to </w:t>
      </w:r>
      <w:r w:rsidRPr="00600814">
        <w:rPr>
          <w:rFonts w:cs="Arial"/>
          <w:color w:val="000000" w:themeColor="text1"/>
        </w:rPr>
        <w:t>work</w:t>
      </w:r>
      <w:r w:rsidR="00C87394">
        <w:rPr>
          <w:rFonts w:cs="Arial"/>
          <w:color w:val="000000" w:themeColor="text1"/>
        </w:rPr>
        <w:t xml:space="preserve"> at least part-time a </w:t>
      </w:r>
      <w:r w:rsidRPr="00600814">
        <w:rPr>
          <w:rFonts w:cs="Arial"/>
          <w:color w:val="000000" w:themeColor="text1"/>
        </w:rPr>
        <w:t>home office</w:t>
      </w:r>
      <w:r w:rsidR="00333AEF" w:rsidRPr="00600814">
        <w:rPr>
          <w:rFonts w:cs="Arial"/>
          <w:color w:val="000000" w:themeColor="text1"/>
        </w:rPr>
        <w:t>.</w:t>
      </w:r>
      <w:r w:rsidR="00333AEF" w:rsidRPr="007631BF">
        <w:rPr>
          <w:rFonts w:cs="Arial"/>
          <w:color w:val="000000" w:themeColor="text1"/>
        </w:rPr>
        <w:t xml:space="preserve"> </w:t>
      </w:r>
    </w:p>
    <w:p w14:paraId="1BB7FC70" w14:textId="77777777" w:rsidR="00FE4789" w:rsidRPr="007631BF" w:rsidRDefault="00FE4789" w:rsidP="00C211A0">
      <w:pPr>
        <w:spacing w:after="0" w:line="240" w:lineRule="auto"/>
        <w:rPr>
          <w:rFonts w:cs="Arial"/>
          <w:b/>
          <w:color w:val="000000" w:themeColor="text1"/>
        </w:rPr>
      </w:pPr>
    </w:p>
    <w:p w14:paraId="7C5C2741" w14:textId="77777777" w:rsidR="008474AC" w:rsidRPr="007631BF" w:rsidRDefault="008474AC" w:rsidP="00C211A0">
      <w:pPr>
        <w:spacing w:after="0" w:line="240" w:lineRule="auto"/>
        <w:rPr>
          <w:rFonts w:cs="Arial"/>
          <w:b/>
          <w:color w:val="000000" w:themeColor="text1"/>
        </w:rPr>
      </w:pPr>
      <w:r w:rsidRPr="007631BF">
        <w:rPr>
          <w:rFonts w:cs="Arial"/>
          <w:b/>
          <w:color w:val="000000" w:themeColor="text1"/>
        </w:rPr>
        <w:t xml:space="preserve">To </w:t>
      </w:r>
      <w:r w:rsidR="00A033C3">
        <w:rPr>
          <w:rFonts w:cs="Arial"/>
          <w:b/>
          <w:color w:val="000000" w:themeColor="text1"/>
        </w:rPr>
        <w:t>a</w:t>
      </w:r>
      <w:r w:rsidRPr="007631BF">
        <w:rPr>
          <w:rFonts w:cs="Arial"/>
          <w:b/>
          <w:color w:val="000000" w:themeColor="text1"/>
        </w:rPr>
        <w:t>pply</w:t>
      </w:r>
    </w:p>
    <w:p w14:paraId="765AEF42" w14:textId="77777777" w:rsidR="00A32692" w:rsidRDefault="008474AC" w:rsidP="00C211A0">
      <w:pPr>
        <w:spacing w:after="0" w:line="240" w:lineRule="auto"/>
        <w:rPr>
          <w:rStyle w:val="Hyperlink"/>
          <w:rFonts w:cs="Arial"/>
        </w:rPr>
      </w:pPr>
      <w:r w:rsidRPr="007631BF">
        <w:rPr>
          <w:rFonts w:cs="Arial"/>
          <w:color w:val="000000" w:themeColor="text1"/>
        </w:rPr>
        <w:t xml:space="preserve">Interested applicants should submit a cover letter, resume, and three references with contact information to:  </w:t>
      </w:r>
      <w:hyperlink r:id="rId9" w:history="1">
        <w:r w:rsidRPr="007631BF">
          <w:rPr>
            <w:rStyle w:val="Hyperlink"/>
            <w:rFonts w:cs="Arial"/>
          </w:rPr>
          <w:t>jobs@naacos.com</w:t>
        </w:r>
      </w:hyperlink>
      <w:r w:rsidR="00A033C3">
        <w:rPr>
          <w:rStyle w:val="Hyperlink"/>
          <w:rFonts w:cs="Arial"/>
        </w:rPr>
        <w:t>.</w:t>
      </w:r>
    </w:p>
    <w:p w14:paraId="19196240" w14:textId="77777777" w:rsidR="00267A67" w:rsidRPr="007631BF" w:rsidRDefault="00267A67" w:rsidP="00C211A0">
      <w:pPr>
        <w:spacing w:after="0" w:line="240" w:lineRule="auto"/>
        <w:rPr>
          <w:rFonts w:cs="Arial"/>
          <w:color w:val="000000" w:themeColor="text1"/>
        </w:rPr>
      </w:pPr>
    </w:p>
    <w:sectPr w:rsidR="00267A67" w:rsidRPr="007631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85A8" w14:textId="77777777" w:rsidR="00182ADE" w:rsidRDefault="00182ADE" w:rsidP="00D64DCA">
      <w:pPr>
        <w:spacing w:after="0" w:line="240" w:lineRule="auto"/>
      </w:pPr>
      <w:r>
        <w:separator/>
      </w:r>
    </w:p>
  </w:endnote>
  <w:endnote w:type="continuationSeparator" w:id="0">
    <w:p w14:paraId="1B92E0FF" w14:textId="77777777" w:rsidR="00182ADE" w:rsidRDefault="00182ADE" w:rsidP="00D6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08D4" w14:textId="77777777" w:rsidR="00D64DCA" w:rsidRPr="00A46F0B" w:rsidRDefault="00D64DCA" w:rsidP="00D64DCA">
    <w:pPr>
      <w:pStyle w:val="Footer"/>
      <w:jc w:val="center"/>
      <w:rPr>
        <w:color w:val="365F91" w:themeColor="accent1" w:themeShade="BF"/>
      </w:rPr>
    </w:pPr>
    <w:r w:rsidRPr="00A46F0B">
      <w:rPr>
        <w:color w:val="365F91" w:themeColor="accent1" w:themeShade="BF"/>
      </w:rPr>
      <w:t>601 13</w:t>
    </w:r>
    <w:r w:rsidRPr="00A46F0B">
      <w:rPr>
        <w:color w:val="365F91" w:themeColor="accent1" w:themeShade="BF"/>
        <w:vertAlign w:val="superscript"/>
      </w:rPr>
      <w:t>th</w:t>
    </w:r>
    <w:r w:rsidRPr="00A46F0B">
      <w:rPr>
        <w:color w:val="365F91" w:themeColor="accent1" w:themeShade="BF"/>
      </w:rPr>
      <w:t xml:space="preserve"> Street Northwest | Washington DC | www.institute4ac.org</w:t>
    </w:r>
  </w:p>
  <w:p w14:paraId="70A86655" w14:textId="77777777" w:rsidR="00D64DCA" w:rsidRDefault="00D6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4550" w14:textId="77777777" w:rsidR="00182ADE" w:rsidRDefault="00182ADE" w:rsidP="00D64DCA">
      <w:pPr>
        <w:spacing w:after="0" w:line="240" w:lineRule="auto"/>
      </w:pPr>
      <w:r>
        <w:separator/>
      </w:r>
    </w:p>
  </w:footnote>
  <w:footnote w:type="continuationSeparator" w:id="0">
    <w:p w14:paraId="1FBDD3DE" w14:textId="77777777" w:rsidR="00182ADE" w:rsidRDefault="00182ADE" w:rsidP="00D64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93D"/>
    <w:multiLevelType w:val="hybridMultilevel"/>
    <w:tmpl w:val="29F6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457E"/>
    <w:multiLevelType w:val="hybridMultilevel"/>
    <w:tmpl w:val="80EA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F00D02"/>
    <w:multiLevelType w:val="hybridMultilevel"/>
    <w:tmpl w:val="C804C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787E3C"/>
    <w:multiLevelType w:val="hybridMultilevel"/>
    <w:tmpl w:val="2BA85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F77DEE"/>
    <w:multiLevelType w:val="hybridMultilevel"/>
    <w:tmpl w:val="8D42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D37C54"/>
    <w:multiLevelType w:val="hybridMultilevel"/>
    <w:tmpl w:val="73D2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BC170E"/>
    <w:multiLevelType w:val="hybridMultilevel"/>
    <w:tmpl w:val="542A6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C1C7548"/>
    <w:multiLevelType w:val="multilevel"/>
    <w:tmpl w:val="54A4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ED77FE"/>
    <w:multiLevelType w:val="hybridMultilevel"/>
    <w:tmpl w:val="9F168B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A112DD"/>
    <w:multiLevelType w:val="multilevel"/>
    <w:tmpl w:val="BBFC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2"/>
  </w:num>
  <w:num w:numId="5">
    <w:abstractNumId w:val="6"/>
  </w:num>
  <w:num w:numId="6">
    <w:abstractNumId w:val="1"/>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81"/>
    <w:rsid w:val="00004100"/>
    <w:rsid w:val="000148FF"/>
    <w:rsid w:val="00023F69"/>
    <w:rsid w:val="00040A56"/>
    <w:rsid w:val="0004395B"/>
    <w:rsid w:val="000653F5"/>
    <w:rsid w:val="000A194E"/>
    <w:rsid w:val="000B0D94"/>
    <w:rsid w:val="000C378F"/>
    <w:rsid w:val="000F3181"/>
    <w:rsid w:val="00105698"/>
    <w:rsid w:val="001251A9"/>
    <w:rsid w:val="00167427"/>
    <w:rsid w:val="00172557"/>
    <w:rsid w:val="00182ADE"/>
    <w:rsid w:val="001958B3"/>
    <w:rsid w:val="001C3413"/>
    <w:rsid w:val="00224F34"/>
    <w:rsid w:val="00234058"/>
    <w:rsid w:val="00267A67"/>
    <w:rsid w:val="00281768"/>
    <w:rsid w:val="002B6B81"/>
    <w:rsid w:val="002C7D16"/>
    <w:rsid w:val="00321AE7"/>
    <w:rsid w:val="0032470B"/>
    <w:rsid w:val="00326A42"/>
    <w:rsid w:val="00333AEF"/>
    <w:rsid w:val="003360D3"/>
    <w:rsid w:val="00346BA6"/>
    <w:rsid w:val="00381F40"/>
    <w:rsid w:val="003C2E92"/>
    <w:rsid w:val="003C786F"/>
    <w:rsid w:val="00450F34"/>
    <w:rsid w:val="004915AB"/>
    <w:rsid w:val="004B5EF7"/>
    <w:rsid w:val="004F3F1F"/>
    <w:rsid w:val="00510DD8"/>
    <w:rsid w:val="005156BC"/>
    <w:rsid w:val="0052491E"/>
    <w:rsid w:val="00533778"/>
    <w:rsid w:val="005731CB"/>
    <w:rsid w:val="00594480"/>
    <w:rsid w:val="005A23BA"/>
    <w:rsid w:val="005A674E"/>
    <w:rsid w:val="005B098D"/>
    <w:rsid w:val="005D5C20"/>
    <w:rsid w:val="005D60C8"/>
    <w:rsid w:val="005E1A1D"/>
    <w:rsid w:val="005E67DF"/>
    <w:rsid w:val="005F2043"/>
    <w:rsid w:val="00600814"/>
    <w:rsid w:val="00616BC0"/>
    <w:rsid w:val="0063649E"/>
    <w:rsid w:val="00657B87"/>
    <w:rsid w:val="00662096"/>
    <w:rsid w:val="00687E43"/>
    <w:rsid w:val="006901FA"/>
    <w:rsid w:val="006D1ADD"/>
    <w:rsid w:val="006F0644"/>
    <w:rsid w:val="007220DA"/>
    <w:rsid w:val="0073459D"/>
    <w:rsid w:val="007474DB"/>
    <w:rsid w:val="007512E2"/>
    <w:rsid w:val="00753445"/>
    <w:rsid w:val="00757443"/>
    <w:rsid w:val="007631BF"/>
    <w:rsid w:val="007730ED"/>
    <w:rsid w:val="00786BE2"/>
    <w:rsid w:val="00793187"/>
    <w:rsid w:val="007B52AE"/>
    <w:rsid w:val="007C19AE"/>
    <w:rsid w:val="007C72CC"/>
    <w:rsid w:val="007D0CB2"/>
    <w:rsid w:val="00812518"/>
    <w:rsid w:val="008474AC"/>
    <w:rsid w:val="008738AD"/>
    <w:rsid w:val="00884422"/>
    <w:rsid w:val="00890488"/>
    <w:rsid w:val="008928DD"/>
    <w:rsid w:val="008A2BAA"/>
    <w:rsid w:val="008B7C5E"/>
    <w:rsid w:val="008C3AB3"/>
    <w:rsid w:val="008D2A5E"/>
    <w:rsid w:val="00913B2B"/>
    <w:rsid w:val="00936487"/>
    <w:rsid w:val="00941E52"/>
    <w:rsid w:val="009579F7"/>
    <w:rsid w:val="00963DC8"/>
    <w:rsid w:val="00967589"/>
    <w:rsid w:val="00992EA6"/>
    <w:rsid w:val="009A206F"/>
    <w:rsid w:val="009B6CEC"/>
    <w:rsid w:val="009C2342"/>
    <w:rsid w:val="00A033C3"/>
    <w:rsid w:val="00A04738"/>
    <w:rsid w:val="00A1302A"/>
    <w:rsid w:val="00A32692"/>
    <w:rsid w:val="00A359AD"/>
    <w:rsid w:val="00A8633F"/>
    <w:rsid w:val="00A94FC5"/>
    <w:rsid w:val="00AA0020"/>
    <w:rsid w:val="00AC6700"/>
    <w:rsid w:val="00AE2CF5"/>
    <w:rsid w:val="00AE4FB6"/>
    <w:rsid w:val="00AE7133"/>
    <w:rsid w:val="00B15106"/>
    <w:rsid w:val="00BB4299"/>
    <w:rsid w:val="00BD219F"/>
    <w:rsid w:val="00BE3731"/>
    <w:rsid w:val="00C0376F"/>
    <w:rsid w:val="00C211A0"/>
    <w:rsid w:val="00C62F83"/>
    <w:rsid w:val="00C717D2"/>
    <w:rsid w:val="00C718C5"/>
    <w:rsid w:val="00C87394"/>
    <w:rsid w:val="00C90B59"/>
    <w:rsid w:val="00D047BE"/>
    <w:rsid w:val="00D22143"/>
    <w:rsid w:val="00D357C1"/>
    <w:rsid w:val="00D51274"/>
    <w:rsid w:val="00D60696"/>
    <w:rsid w:val="00D64DCA"/>
    <w:rsid w:val="00D65EFB"/>
    <w:rsid w:val="00D935D7"/>
    <w:rsid w:val="00DC5E45"/>
    <w:rsid w:val="00DF3323"/>
    <w:rsid w:val="00E059AD"/>
    <w:rsid w:val="00E6659B"/>
    <w:rsid w:val="00E97612"/>
    <w:rsid w:val="00EA4AEA"/>
    <w:rsid w:val="00EA6955"/>
    <w:rsid w:val="00EA737B"/>
    <w:rsid w:val="00EC67AD"/>
    <w:rsid w:val="00EE032F"/>
    <w:rsid w:val="00F00D09"/>
    <w:rsid w:val="00F12E8A"/>
    <w:rsid w:val="00F25E57"/>
    <w:rsid w:val="00F56098"/>
    <w:rsid w:val="00F64064"/>
    <w:rsid w:val="00F65464"/>
    <w:rsid w:val="00F87877"/>
    <w:rsid w:val="00F94429"/>
    <w:rsid w:val="00FA0472"/>
    <w:rsid w:val="00FB2DF2"/>
    <w:rsid w:val="00FB52DA"/>
    <w:rsid w:val="00FD6620"/>
    <w:rsid w:val="00FE4789"/>
    <w:rsid w:val="00F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6658"/>
  <w15:docId w15:val="{0BA552AE-1DAA-4ED0-80D9-B953ACFA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81"/>
    <w:rPr>
      <w:rFonts w:ascii="Tahoma" w:hAnsi="Tahoma" w:cs="Tahoma"/>
      <w:sz w:val="16"/>
      <w:szCs w:val="16"/>
    </w:rPr>
  </w:style>
  <w:style w:type="paragraph" w:styleId="ListParagraph">
    <w:name w:val="List Paragraph"/>
    <w:basedOn w:val="Normal"/>
    <w:uiPriority w:val="34"/>
    <w:qFormat/>
    <w:rsid w:val="00936487"/>
    <w:pPr>
      <w:ind w:left="720"/>
      <w:contextualSpacing/>
    </w:pPr>
  </w:style>
  <w:style w:type="character" w:styleId="Strong">
    <w:name w:val="Strong"/>
    <w:qFormat/>
    <w:rsid w:val="00A32692"/>
    <w:rPr>
      <w:b/>
    </w:rPr>
  </w:style>
  <w:style w:type="character" w:styleId="Hyperlink">
    <w:name w:val="Hyperlink"/>
    <w:uiPriority w:val="99"/>
    <w:unhideWhenUsed/>
    <w:rsid w:val="00A32692"/>
    <w:rPr>
      <w:color w:val="0000FF"/>
      <w:u w:val="single"/>
    </w:rPr>
  </w:style>
  <w:style w:type="paragraph" w:customStyle="1" w:styleId="Pa6">
    <w:name w:val="Pa6"/>
    <w:basedOn w:val="Normal"/>
    <w:next w:val="Normal"/>
    <w:uiPriority w:val="99"/>
    <w:rsid w:val="00A32692"/>
    <w:pPr>
      <w:autoSpaceDE w:val="0"/>
      <w:autoSpaceDN w:val="0"/>
      <w:adjustRightInd w:val="0"/>
      <w:spacing w:after="0" w:line="241" w:lineRule="atLeast"/>
    </w:pPr>
    <w:rPr>
      <w:rFonts w:ascii="Univers LT Std 47 Cn Lt" w:eastAsia="Calibri" w:hAnsi="Univers LT Std 47 Cn Lt" w:cs="Times New Roman"/>
      <w:sz w:val="24"/>
      <w:szCs w:val="24"/>
    </w:rPr>
  </w:style>
  <w:style w:type="character" w:styleId="CommentReference">
    <w:name w:val="annotation reference"/>
    <w:basedOn w:val="DefaultParagraphFont"/>
    <w:uiPriority w:val="99"/>
    <w:semiHidden/>
    <w:unhideWhenUsed/>
    <w:rsid w:val="001251A9"/>
    <w:rPr>
      <w:sz w:val="16"/>
      <w:szCs w:val="16"/>
    </w:rPr>
  </w:style>
  <w:style w:type="paragraph" w:styleId="CommentText">
    <w:name w:val="annotation text"/>
    <w:basedOn w:val="Normal"/>
    <w:link w:val="CommentTextChar"/>
    <w:uiPriority w:val="99"/>
    <w:semiHidden/>
    <w:unhideWhenUsed/>
    <w:rsid w:val="001251A9"/>
    <w:pPr>
      <w:spacing w:line="240" w:lineRule="auto"/>
    </w:pPr>
    <w:rPr>
      <w:sz w:val="20"/>
      <w:szCs w:val="20"/>
    </w:rPr>
  </w:style>
  <w:style w:type="character" w:customStyle="1" w:styleId="CommentTextChar">
    <w:name w:val="Comment Text Char"/>
    <w:basedOn w:val="DefaultParagraphFont"/>
    <w:link w:val="CommentText"/>
    <w:uiPriority w:val="99"/>
    <w:semiHidden/>
    <w:rsid w:val="001251A9"/>
    <w:rPr>
      <w:sz w:val="20"/>
      <w:szCs w:val="20"/>
    </w:rPr>
  </w:style>
  <w:style w:type="paragraph" w:styleId="CommentSubject">
    <w:name w:val="annotation subject"/>
    <w:basedOn w:val="CommentText"/>
    <w:next w:val="CommentText"/>
    <w:link w:val="CommentSubjectChar"/>
    <w:uiPriority w:val="99"/>
    <w:semiHidden/>
    <w:unhideWhenUsed/>
    <w:rsid w:val="001251A9"/>
    <w:rPr>
      <w:b/>
      <w:bCs/>
    </w:rPr>
  </w:style>
  <w:style w:type="character" w:customStyle="1" w:styleId="CommentSubjectChar">
    <w:name w:val="Comment Subject Char"/>
    <w:basedOn w:val="CommentTextChar"/>
    <w:link w:val="CommentSubject"/>
    <w:uiPriority w:val="99"/>
    <w:semiHidden/>
    <w:rsid w:val="001251A9"/>
    <w:rPr>
      <w:b/>
      <w:bCs/>
      <w:sz w:val="20"/>
      <w:szCs w:val="20"/>
    </w:rPr>
  </w:style>
  <w:style w:type="paragraph" w:styleId="Header">
    <w:name w:val="header"/>
    <w:basedOn w:val="Normal"/>
    <w:link w:val="HeaderChar"/>
    <w:uiPriority w:val="99"/>
    <w:unhideWhenUsed/>
    <w:rsid w:val="00D6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CA"/>
  </w:style>
  <w:style w:type="paragraph" w:styleId="Footer">
    <w:name w:val="footer"/>
    <w:basedOn w:val="Normal"/>
    <w:link w:val="FooterChar"/>
    <w:uiPriority w:val="99"/>
    <w:unhideWhenUsed/>
    <w:rsid w:val="00D6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CA"/>
  </w:style>
  <w:style w:type="paragraph" w:styleId="NormalWeb">
    <w:name w:val="Normal (Web)"/>
    <w:basedOn w:val="Normal"/>
    <w:uiPriority w:val="99"/>
    <w:semiHidden/>
    <w:unhideWhenUsed/>
    <w:rsid w:val="00786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3997">
      <w:bodyDiv w:val="1"/>
      <w:marLeft w:val="0"/>
      <w:marRight w:val="0"/>
      <w:marTop w:val="0"/>
      <w:marBottom w:val="0"/>
      <w:divBdr>
        <w:top w:val="none" w:sz="0" w:space="0" w:color="auto"/>
        <w:left w:val="none" w:sz="0" w:space="0" w:color="auto"/>
        <w:bottom w:val="none" w:sz="0" w:space="0" w:color="auto"/>
        <w:right w:val="none" w:sz="0" w:space="0" w:color="auto"/>
      </w:divBdr>
    </w:div>
    <w:div w:id="391775142">
      <w:bodyDiv w:val="1"/>
      <w:marLeft w:val="0"/>
      <w:marRight w:val="0"/>
      <w:marTop w:val="0"/>
      <w:marBottom w:val="0"/>
      <w:divBdr>
        <w:top w:val="none" w:sz="0" w:space="0" w:color="auto"/>
        <w:left w:val="none" w:sz="0" w:space="0" w:color="auto"/>
        <w:bottom w:val="none" w:sz="0" w:space="0" w:color="auto"/>
        <w:right w:val="none" w:sz="0" w:space="0" w:color="auto"/>
      </w:divBdr>
    </w:div>
    <w:div w:id="784886166">
      <w:bodyDiv w:val="1"/>
      <w:marLeft w:val="0"/>
      <w:marRight w:val="0"/>
      <w:marTop w:val="0"/>
      <w:marBottom w:val="0"/>
      <w:divBdr>
        <w:top w:val="none" w:sz="0" w:space="0" w:color="auto"/>
        <w:left w:val="none" w:sz="0" w:space="0" w:color="auto"/>
        <w:bottom w:val="none" w:sz="0" w:space="0" w:color="auto"/>
        <w:right w:val="none" w:sz="0" w:space="0" w:color="auto"/>
      </w:divBdr>
    </w:div>
    <w:div w:id="119014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naac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Rumberger</dc:creator>
  <cp:lastModifiedBy>Jennifer Perloff</cp:lastModifiedBy>
  <cp:revision>3</cp:revision>
  <cp:lastPrinted>2013-07-24T13:39:00Z</cp:lastPrinted>
  <dcterms:created xsi:type="dcterms:W3CDTF">2019-11-22T14:32:00Z</dcterms:created>
  <dcterms:modified xsi:type="dcterms:W3CDTF">2019-11-22T14:35:00Z</dcterms:modified>
</cp:coreProperties>
</file>